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29C68" w14:textId="2CC48CDB" w:rsidR="00FE067E" w:rsidRPr="00DD72A4" w:rsidRDefault="00CD36CF" w:rsidP="00CC1F3B">
      <w:pPr>
        <w:pStyle w:val="TitlePageOrigin"/>
        <w:rPr>
          <w:color w:val="auto"/>
        </w:rPr>
      </w:pPr>
      <w:r w:rsidRPr="00DD72A4">
        <w:rPr>
          <w:color w:val="auto"/>
        </w:rPr>
        <w:t>WEST virginia legislature</w:t>
      </w:r>
    </w:p>
    <w:p w14:paraId="4E87346C" w14:textId="375626C5" w:rsidR="00CD36CF" w:rsidRPr="00DD72A4" w:rsidRDefault="00CD36CF" w:rsidP="00CC1F3B">
      <w:pPr>
        <w:pStyle w:val="TitlePageSession"/>
        <w:rPr>
          <w:color w:val="auto"/>
        </w:rPr>
      </w:pPr>
      <w:r w:rsidRPr="00DD72A4">
        <w:rPr>
          <w:color w:val="auto"/>
        </w:rPr>
        <w:t>20</w:t>
      </w:r>
      <w:r w:rsidR="00CB1ADC" w:rsidRPr="00DD72A4">
        <w:rPr>
          <w:color w:val="auto"/>
        </w:rPr>
        <w:t>2</w:t>
      </w:r>
      <w:r w:rsidR="000A0572" w:rsidRPr="00DD72A4">
        <w:rPr>
          <w:color w:val="auto"/>
        </w:rPr>
        <w:t>1</w:t>
      </w:r>
      <w:r w:rsidRPr="00DD72A4">
        <w:rPr>
          <w:color w:val="auto"/>
        </w:rPr>
        <w:t xml:space="preserve"> regular session</w:t>
      </w:r>
    </w:p>
    <w:p w14:paraId="33F2E9C7" w14:textId="77777777" w:rsidR="00CD36CF" w:rsidRPr="00DD72A4" w:rsidRDefault="009B3A4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D72A4">
            <w:rPr>
              <w:color w:val="auto"/>
            </w:rPr>
            <w:t>Introduced</w:t>
          </w:r>
        </w:sdtContent>
      </w:sdt>
    </w:p>
    <w:p w14:paraId="08FF4945" w14:textId="310336B1" w:rsidR="00CD36CF" w:rsidRPr="00DD72A4" w:rsidRDefault="009B3A4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D72A4">
            <w:rPr>
              <w:color w:val="auto"/>
            </w:rPr>
            <w:t>House</w:t>
          </w:r>
        </w:sdtContent>
      </w:sdt>
      <w:r w:rsidR="00303684" w:rsidRPr="00DD72A4">
        <w:rPr>
          <w:color w:val="auto"/>
        </w:rPr>
        <w:t xml:space="preserve"> </w:t>
      </w:r>
      <w:r w:rsidR="00CD36CF" w:rsidRPr="00DD72A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3199</w:t>
          </w:r>
        </w:sdtContent>
      </w:sdt>
    </w:p>
    <w:p w14:paraId="44AA849A" w14:textId="777068F0" w:rsidR="00CD36CF" w:rsidRPr="00DD72A4" w:rsidRDefault="00CD36CF" w:rsidP="00CC1F3B">
      <w:pPr>
        <w:pStyle w:val="Sponsors"/>
        <w:rPr>
          <w:color w:val="auto"/>
        </w:rPr>
      </w:pPr>
      <w:r w:rsidRPr="00DD72A4">
        <w:rPr>
          <w:color w:val="auto"/>
        </w:rPr>
        <w:t xml:space="preserve">By </w:t>
      </w:r>
      <w:sdt>
        <w:sdtPr>
          <w:rPr>
            <w:color w:val="auto"/>
          </w:rPr>
          <w:tag w:val="Sponsors"/>
          <w:id w:val="1589585889"/>
          <w:placeholder>
            <w:docPart w:val="BC6A277E70A54C5D83F0F91084EB54B0"/>
          </w:placeholder>
          <w:text w:multiLine="1"/>
        </w:sdtPr>
        <w:sdtEndPr/>
        <w:sdtContent>
          <w:r w:rsidR="00615256" w:rsidRPr="00DD72A4">
            <w:rPr>
              <w:color w:val="auto"/>
            </w:rPr>
            <w:t xml:space="preserve">Delegate </w:t>
          </w:r>
          <w:r w:rsidR="00C07DE0" w:rsidRPr="00DD72A4">
            <w:rPr>
              <w:color w:val="auto"/>
            </w:rPr>
            <w:t>Phillips</w:t>
          </w:r>
        </w:sdtContent>
      </w:sdt>
    </w:p>
    <w:p w14:paraId="5CADEC0C" w14:textId="7584D6ED" w:rsidR="00E831B3" w:rsidRPr="00DD72A4" w:rsidRDefault="00CD36CF" w:rsidP="00CC1F3B">
      <w:pPr>
        <w:pStyle w:val="References"/>
        <w:rPr>
          <w:color w:val="auto"/>
        </w:rPr>
      </w:pPr>
      <w:r w:rsidRPr="00DD72A4">
        <w:rPr>
          <w:color w:val="auto"/>
        </w:rPr>
        <w:t>[</w:t>
      </w:r>
      <w:sdt>
        <w:sdtPr>
          <w:rPr>
            <w:color w:val="auto"/>
          </w:rPr>
          <w:tag w:val="References"/>
          <w:id w:val="-1043047873"/>
          <w:placeholder>
            <w:docPart w:val="460D713500284C7FB4932CF3609CC106"/>
          </w:placeholder>
          <w:text w:multiLine="1"/>
        </w:sdtPr>
        <w:sdtEndPr/>
        <w:sdtContent>
          <w:r w:rsidR="009B3A4F">
            <w:rPr>
              <w:color w:val="auto"/>
            </w:rPr>
            <w:t>Introduced March 16, 2021; Referred to the Committee on Education then the Judiciary</w:t>
          </w:r>
        </w:sdtContent>
      </w:sdt>
      <w:r w:rsidRPr="00DD72A4">
        <w:rPr>
          <w:color w:val="auto"/>
        </w:rPr>
        <w:t>]</w:t>
      </w:r>
    </w:p>
    <w:p w14:paraId="17457BFA" w14:textId="77237A0C" w:rsidR="00303684" w:rsidRPr="00DD72A4" w:rsidRDefault="0000526A" w:rsidP="00872E2B">
      <w:pPr>
        <w:pStyle w:val="TitleSection"/>
        <w:rPr>
          <w:color w:val="auto"/>
        </w:rPr>
      </w:pPr>
      <w:r w:rsidRPr="00DD72A4">
        <w:rPr>
          <w:color w:val="auto"/>
        </w:rPr>
        <w:lastRenderedPageBreak/>
        <w:t>A BILL</w:t>
      </w:r>
      <w:r w:rsidR="00615256" w:rsidRPr="00DD72A4">
        <w:rPr>
          <w:color w:val="auto"/>
        </w:rPr>
        <w:t xml:space="preserve"> to amend the Code of West Virginia, 1931, as amended, by adding thereto a new section</w:t>
      </w:r>
      <w:r w:rsidR="00872E2B" w:rsidRPr="00DD72A4">
        <w:rPr>
          <w:color w:val="auto"/>
        </w:rPr>
        <w:t xml:space="preserve">, </w:t>
      </w:r>
      <w:r w:rsidR="00615256" w:rsidRPr="00DD72A4">
        <w:rPr>
          <w:color w:val="auto"/>
        </w:rPr>
        <w:t xml:space="preserve">designated §18-9-9, relating to </w:t>
      </w:r>
      <w:r w:rsidR="0024564F" w:rsidRPr="00DD72A4">
        <w:rPr>
          <w:color w:val="auto"/>
        </w:rPr>
        <w:t>ensuring that students use the bathroom</w:t>
      </w:r>
      <w:r w:rsidR="00E0268B" w:rsidRPr="00DD72A4">
        <w:rPr>
          <w:color w:val="auto"/>
        </w:rPr>
        <w:t xml:space="preserve"> or restroom</w:t>
      </w:r>
      <w:r w:rsidR="0024564F" w:rsidRPr="00DD72A4">
        <w:rPr>
          <w:color w:val="auto"/>
        </w:rPr>
        <w:t xml:space="preserve"> that correlates with their biological sex</w:t>
      </w:r>
      <w:r w:rsidR="00615256" w:rsidRPr="00DD72A4">
        <w:rPr>
          <w:color w:val="auto"/>
        </w:rPr>
        <w:t>.</w:t>
      </w:r>
    </w:p>
    <w:p w14:paraId="5FB1E3B6" w14:textId="77777777" w:rsidR="00303684" w:rsidRPr="00DD72A4" w:rsidRDefault="00303684" w:rsidP="00CC1F3B">
      <w:pPr>
        <w:pStyle w:val="EnactingClause"/>
        <w:rPr>
          <w:color w:val="auto"/>
        </w:rPr>
        <w:sectPr w:rsidR="00303684" w:rsidRPr="00DD72A4" w:rsidSect="000B34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D72A4">
        <w:rPr>
          <w:color w:val="auto"/>
        </w:rPr>
        <w:t>Be it enacted by the Legislature of West Virginia:</w:t>
      </w:r>
    </w:p>
    <w:p w14:paraId="7EE9EF70" w14:textId="77777777" w:rsidR="00615256" w:rsidRPr="00DD72A4" w:rsidRDefault="00615256" w:rsidP="004A1189">
      <w:pPr>
        <w:pStyle w:val="ArticleHeading"/>
        <w:rPr>
          <w:color w:val="auto"/>
        </w:rPr>
        <w:sectPr w:rsidR="00615256" w:rsidRPr="00DD72A4" w:rsidSect="000B3423">
          <w:type w:val="continuous"/>
          <w:pgSz w:w="12240" w:h="15840"/>
          <w:pgMar w:top="1440" w:right="1440" w:bottom="1440" w:left="1440" w:header="720" w:footer="720" w:gutter="0"/>
          <w:cols w:space="720"/>
          <w:noEndnote/>
          <w:docGrid w:linePitch="299"/>
        </w:sectPr>
      </w:pPr>
      <w:r w:rsidRPr="00DD72A4">
        <w:rPr>
          <w:color w:val="auto"/>
        </w:rPr>
        <w:t>ARTICLE 9. SCHOOL FINANCES.</w:t>
      </w:r>
    </w:p>
    <w:p w14:paraId="037BD9BE" w14:textId="497700AE" w:rsidR="00615256" w:rsidRPr="00DD72A4" w:rsidRDefault="00615256" w:rsidP="00615256">
      <w:pPr>
        <w:pStyle w:val="SectionHeading"/>
        <w:rPr>
          <w:color w:val="auto"/>
          <w:u w:val="single"/>
        </w:rPr>
      </w:pPr>
      <w:r w:rsidRPr="00DD72A4">
        <w:rPr>
          <w:color w:val="auto"/>
          <w:u w:val="single"/>
        </w:rPr>
        <w:t xml:space="preserve">§18-9-9. School </w:t>
      </w:r>
      <w:r w:rsidR="00A75016" w:rsidRPr="00DD72A4">
        <w:rPr>
          <w:color w:val="auto"/>
          <w:u w:val="single"/>
        </w:rPr>
        <w:t>rest</w:t>
      </w:r>
      <w:r w:rsidR="00C72C1E" w:rsidRPr="00DD72A4">
        <w:rPr>
          <w:color w:val="auto"/>
          <w:u w:val="single"/>
        </w:rPr>
        <w:t>rooms</w:t>
      </w:r>
      <w:r w:rsidRPr="00DD72A4">
        <w:rPr>
          <w:color w:val="auto"/>
          <w:u w:val="single"/>
        </w:rPr>
        <w:t xml:space="preserve">; requirements for male and female </w:t>
      </w:r>
      <w:r w:rsidR="00A75016" w:rsidRPr="00DD72A4">
        <w:rPr>
          <w:color w:val="auto"/>
          <w:u w:val="single"/>
        </w:rPr>
        <w:t>restr</w:t>
      </w:r>
      <w:r w:rsidR="00C72C1E" w:rsidRPr="00DD72A4">
        <w:rPr>
          <w:color w:val="auto"/>
          <w:u w:val="single"/>
        </w:rPr>
        <w:t>ooms</w:t>
      </w:r>
      <w:r w:rsidRPr="00DD72A4">
        <w:rPr>
          <w:color w:val="auto"/>
          <w:u w:val="single"/>
        </w:rPr>
        <w:t>; elimination of funding; sanctions for violations.</w:t>
      </w:r>
    </w:p>
    <w:p w14:paraId="415D0A31" w14:textId="535EEBCF" w:rsidR="00615256" w:rsidRPr="00DD72A4" w:rsidRDefault="00872E2B" w:rsidP="00872E2B">
      <w:pPr>
        <w:pStyle w:val="SectionBody"/>
        <w:rPr>
          <w:color w:val="auto"/>
          <w:u w:val="single"/>
        </w:rPr>
      </w:pPr>
      <w:r w:rsidRPr="00DD72A4">
        <w:rPr>
          <w:color w:val="auto"/>
          <w:u w:val="single"/>
        </w:rPr>
        <w:t>(a) E</w:t>
      </w:r>
      <w:r w:rsidR="00615256" w:rsidRPr="00DD72A4">
        <w:rPr>
          <w:color w:val="auto"/>
          <w:u w:val="single"/>
        </w:rPr>
        <w:t xml:space="preserve">ach elementary and secondary school in this state that receives any type of public funding from this state or a local government, or both, shall require that each </w:t>
      </w:r>
      <w:r w:rsidR="00C72C1E" w:rsidRPr="00DD72A4">
        <w:rPr>
          <w:color w:val="auto"/>
          <w:u w:val="single"/>
        </w:rPr>
        <w:t>student attending such a school</w:t>
      </w:r>
      <w:r w:rsidR="00615256" w:rsidRPr="00DD72A4">
        <w:rPr>
          <w:color w:val="auto"/>
          <w:u w:val="single"/>
        </w:rPr>
        <w:t xml:space="preserve"> </w:t>
      </w:r>
      <w:r w:rsidR="00C72C1E" w:rsidRPr="00DD72A4">
        <w:rPr>
          <w:color w:val="auto"/>
          <w:u w:val="single"/>
        </w:rPr>
        <w:t xml:space="preserve">shall use a </w:t>
      </w:r>
      <w:r w:rsidR="00A75016" w:rsidRPr="00DD72A4">
        <w:rPr>
          <w:color w:val="auto"/>
          <w:u w:val="single"/>
        </w:rPr>
        <w:t>rest</w:t>
      </w:r>
      <w:r w:rsidR="00C72C1E" w:rsidRPr="00DD72A4">
        <w:rPr>
          <w:color w:val="auto"/>
          <w:u w:val="single"/>
        </w:rPr>
        <w:t>room that correlates with the</w:t>
      </w:r>
      <w:r w:rsidR="00615256" w:rsidRPr="00DD72A4">
        <w:rPr>
          <w:color w:val="auto"/>
          <w:u w:val="single"/>
        </w:rPr>
        <w:t xml:space="preserve"> biological sex as indicated on the </w:t>
      </w:r>
      <w:r w:rsidR="00C72C1E" w:rsidRPr="00DD72A4">
        <w:rPr>
          <w:color w:val="auto"/>
          <w:u w:val="single"/>
        </w:rPr>
        <w:t>student</w:t>
      </w:r>
      <w:r w:rsidR="00615256" w:rsidRPr="00DD72A4">
        <w:rPr>
          <w:color w:val="auto"/>
          <w:u w:val="single"/>
        </w:rPr>
        <w:t xml:space="preserve">'s original birth certificate issued at the time of birth. A school shall not accept any birth certificate for purposes of </w:t>
      </w:r>
      <w:r w:rsidR="00A75016" w:rsidRPr="00DD72A4">
        <w:rPr>
          <w:color w:val="auto"/>
          <w:u w:val="single"/>
        </w:rPr>
        <w:t>using another restroom</w:t>
      </w:r>
      <w:r w:rsidR="00615256" w:rsidRPr="00DD72A4">
        <w:rPr>
          <w:color w:val="auto"/>
          <w:u w:val="single"/>
        </w:rPr>
        <w:t xml:space="preserve"> that has been revised or amended with respect to the sex of a</w:t>
      </w:r>
      <w:r w:rsidR="00A75016" w:rsidRPr="00DD72A4">
        <w:rPr>
          <w:color w:val="auto"/>
          <w:u w:val="single"/>
        </w:rPr>
        <w:t xml:space="preserve"> student.</w:t>
      </w:r>
    </w:p>
    <w:p w14:paraId="685E35B0" w14:textId="5B8CD7F4" w:rsidR="00615256" w:rsidRPr="00DD72A4" w:rsidRDefault="003D3B78" w:rsidP="00872E2B">
      <w:pPr>
        <w:pStyle w:val="SectionBody"/>
        <w:rPr>
          <w:rFonts w:eastAsia="Arial"/>
          <w:color w:val="auto"/>
          <w:u w:val="single"/>
        </w:rPr>
      </w:pPr>
      <w:r w:rsidRPr="00DD72A4">
        <w:rPr>
          <w:rFonts w:eastAsia="Arial"/>
          <w:color w:val="auto"/>
          <w:u w:val="single"/>
        </w:rPr>
        <w:t>(</w:t>
      </w:r>
      <w:r w:rsidR="00A75016" w:rsidRPr="00DD72A4">
        <w:rPr>
          <w:rFonts w:eastAsia="Arial"/>
          <w:color w:val="auto"/>
          <w:u w:val="single"/>
        </w:rPr>
        <w:t>b</w:t>
      </w:r>
      <w:r w:rsidRPr="00DD72A4">
        <w:rPr>
          <w:rFonts w:eastAsia="Arial"/>
          <w:color w:val="auto"/>
          <w:u w:val="single"/>
        </w:rPr>
        <w:t>)</w:t>
      </w:r>
      <w:r w:rsidR="00872E2B" w:rsidRPr="00DD72A4">
        <w:rPr>
          <w:rFonts w:eastAsia="Arial"/>
          <w:color w:val="auto"/>
          <w:u w:val="single"/>
        </w:rPr>
        <w:t xml:space="preserve"> </w:t>
      </w:r>
      <w:r w:rsidR="00615256" w:rsidRPr="00DD72A4">
        <w:rPr>
          <w:rFonts w:eastAsia="Arial"/>
          <w:color w:val="auto"/>
          <w:u w:val="single"/>
        </w:rPr>
        <w:t xml:space="preserve">An elementary school or secondary school that violates subsection (a) is immediately ineligible to continue to receive public funds of any type from this state or a local government. If the department of education and a court of competent jurisdiction, through the issuance of a declaratory order, find that the school is in compliance with this section, public funding </w:t>
      </w:r>
      <w:r w:rsidR="00446219" w:rsidRPr="00DD72A4">
        <w:rPr>
          <w:rFonts w:eastAsia="Arial"/>
          <w:color w:val="auto"/>
          <w:u w:val="single"/>
        </w:rPr>
        <w:t>shall</w:t>
      </w:r>
      <w:r w:rsidR="00615256" w:rsidRPr="00DD72A4">
        <w:rPr>
          <w:rFonts w:eastAsia="Arial"/>
          <w:color w:val="auto"/>
          <w:u w:val="single"/>
        </w:rPr>
        <w:t xml:space="preserve"> be restored.</w:t>
      </w:r>
    </w:p>
    <w:p w14:paraId="013E9AA0" w14:textId="00E5D389" w:rsidR="00615256" w:rsidRPr="00DD72A4" w:rsidRDefault="00872E2B" w:rsidP="00872E2B">
      <w:pPr>
        <w:pStyle w:val="SectionBody"/>
        <w:rPr>
          <w:rFonts w:eastAsia="Arial"/>
          <w:color w:val="auto"/>
          <w:u w:val="single"/>
        </w:rPr>
      </w:pPr>
      <w:r w:rsidRPr="00DD72A4">
        <w:rPr>
          <w:rFonts w:eastAsia="Arial"/>
          <w:color w:val="auto"/>
          <w:u w:val="single"/>
        </w:rPr>
        <w:t>(</w:t>
      </w:r>
      <w:r w:rsidR="00A75016" w:rsidRPr="00DD72A4">
        <w:rPr>
          <w:rFonts w:eastAsia="Arial"/>
          <w:color w:val="auto"/>
          <w:u w:val="single"/>
        </w:rPr>
        <w:t>c</w:t>
      </w:r>
      <w:r w:rsidRPr="00DD72A4">
        <w:rPr>
          <w:rFonts w:eastAsia="Arial"/>
          <w:color w:val="auto"/>
          <w:u w:val="single"/>
        </w:rPr>
        <w:t xml:space="preserve">) </w:t>
      </w:r>
      <w:r w:rsidR="00615256" w:rsidRPr="00DD72A4">
        <w:rPr>
          <w:rFonts w:eastAsia="Arial"/>
          <w:color w:val="auto"/>
          <w:u w:val="single"/>
        </w:rPr>
        <w:t>Sanctions for violation:</w:t>
      </w:r>
    </w:p>
    <w:p w14:paraId="59BE9F00" w14:textId="55BC2243" w:rsidR="00615256" w:rsidRPr="00DD72A4" w:rsidRDefault="00615256" w:rsidP="00872E2B">
      <w:pPr>
        <w:pStyle w:val="SectionBody"/>
        <w:rPr>
          <w:rFonts w:eastAsia="Arial"/>
          <w:color w:val="auto"/>
          <w:spacing w:val="2"/>
          <w:u w:val="single"/>
        </w:rPr>
      </w:pPr>
      <w:r w:rsidRPr="00DD72A4">
        <w:rPr>
          <w:rFonts w:eastAsia="Arial"/>
          <w:color w:val="auto"/>
          <w:spacing w:val="2"/>
          <w:u w:val="single"/>
        </w:rPr>
        <w:t xml:space="preserve">(1) The </w:t>
      </w:r>
      <w:r w:rsidR="009E2100" w:rsidRPr="00DD72A4">
        <w:rPr>
          <w:rFonts w:eastAsia="Arial"/>
          <w:color w:val="auto"/>
          <w:spacing w:val="2"/>
          <w:u w:val="single"/>
        </w:rPr>
        <w:t>A</w:t>
      </w:r>
      <w:r w:rsidRPr="00DD72A4">
        <w:rPr>
          <w:rFonts w:eastAsia="Arial"/>
          <w:color w:val="auto"/>
          <w:spacing w:val="2"/>
          <w:u w:val="single"/>
        </w:rPr>
        <w:t xml:space="preserve">ttorney </w:t>
      </w:r>
      <w:r w:rsidR="009E2100" w:rsidRPr="00DD72A4">
        <w:rPr>
          <w:rFonts w:eastAsia="Arial"/>
          <w:color w:val="auto"/>
          <w:spacing w:val="2"/>
          <w:u w:val="single"/>
        </w:rPr>
        <w:t>G</w:t>
      </w:r>
      <w:r w:rsidRPr="00DD72A4">
        <w:rPr>
          <w:rFonts w:eastAsia="Arial"/>
          <w:color w:val="auto"/>
          <w:spacing w:val="2"/>
          <w:u w:val="single"/>
        </w:rPr>
        <w:t>eneral shall bring a civil action in circuit court against a state or local official who willfully and intentionally commits an act that violates, or that is designed or intended to violate or frustrate, this section. In conducting a trial under this subsection (</w:t>
      </w:r>
      <w:r w:rsidR="00A75016" w:rsidRPr="00DD72A4">
        <w:rPr>
          <w:rFonts w:eastAsia="Arial"/>
          <w:color w:val="auto"/>
          <w:spacing w:val="2"/>
          <w:u w:val="single"/>
        </w:rPr>
        <w:t>c</w:t>
      </w:r>
      <w:r w:rsidRPr="00DD72A4">
        <w:rPr>
          <w:rFonts w:eastAsia="Arial"/>
          <w:color w:val="auto"/>
          <w:spacing w:val="2"/>
          <w:u w:val="single"/>
        </w:rPr>
        <w:t xml:space="preserve">)(1), the court shall conduct the trial in </w:t>
      </w:r>
      <w:r w:rsidRPr="00DD72A4">
        <w:rPr>
          <w:rFonts w:eastAsia="Arial"/>
          <w:color w:val="auto"/>
          <w:u w:val="single"/>
        </w:rPr>
        <w:t>the same manner as the court would conduct a criminal trial, and the official or person against whom the civil action is brought has the same rights as a person charged with a criminal offense for purposes of conducting the trial.</w:t>
      </w:r>
    </w:p>
    <w:p w14:paraId="00E6A9A8" w14:textId="696E94FB" w:rsidR="00615256" w:rsidRPr="00DD72A4" w:rsidRDefault="00872E2B" w:rsidP="00872E2B">
      <w:pPr>
        <w:pStyle w:val="SectionBody"/>
        <w:rPr>
          <w:rFonts w:eastAsia="Arial"/>
          <w:color w:val="auto"/>
          <w:u w:val="single"/>
        </w:rPr>
      </w:pPr>
      <w:r w:rsidRPr="00DD72A4">
        <w:rPr>
          <w:rFonts w:eastAsia="Arial"/>
          <w:color w:val="auto"/>
          <w:u w:val="single"/>
        </w:rPr>
        <w:t xml:space="preserve">(2) </w:t>
      </w:r>
      <w:r w:rsidR="00615256" w:rsidRPr="00DD72A4">
        <w:rPr>
          <w:rFonts w:eastAsia="Arial"/>
          <w:color w:val="auto"/>
          <w:u w:val="single"/>
        </w:rPr>
        <w:t xml:space="preserve">The civil penalty for a violation of this section </w:t>
      </w:r>
      <w:r w:rsidR="001D2462" w:rsidRPr="00DD72A4">
        <w:rPr>
          <w:rFonts w:eastAsia="Arial"/>
          <w:color w:val="auto"/>
          <w:u w:val="single"/>
        </w:rPr>
        <w:t xml:space="preserve">may not exceed </w:t>
      </w:r>
      <w:r w:rsidR="00615256" w:rsidRPr="00DD72A4">
        <w:rPr>
          <w:rFonts w:eastAsia="Arial"/>
          <w:color w:val="auto"/>
          <w:u w:val="single"/>
        </w:rPr>
        <w:t>$10,000.</w:t>
      </w:r>
    </w:p>
    <w:p w14:paraId="2C074B21" w14:textId="08D76BA1" w:rsidR="00615256" w:rsidRPr="00DD72A4" w:rsidRDefault="00872E2B" w:rsidP="00872E2B">
      <w:pPr>
        <w:pStyle w:val="SectionBody"/>
        <w:rPr>
          <w:rFonts w:eastAsia="Arial"/>
          <w:color w:val="auto"/>
          <w:spacing w:val="4"/>
          <w:u w:val="single"/>
        </w:rPr>
      </w:pPr>
      <w:r w:rsidRPr="00DD72A4">
        <w:rPr>
          <w:rFonts w:eastAsia="Arial"/>
          <w:color w:val="auto"/>
          <w:spacing w:val="4"/>
          <w:u w:val="single"/>
        </w:rPr>
        <w:t xml:space="preserve">(3) </w:t>
      </w:r>
      <w:r w:rsidR="00615256" w:rsidRPr="00DD72A4">
        <w:rPr>
          <w:rFonts w:eastAsia="Arial"/>
          <w:color w:val="auto"/>
          <w:spacing w:val="4"/>
          <w:u w:val="single"/>
        </w:rPr>
        <w:t xml:space="preserve">Upon a finding that a state or local official has willfully and intentionally committed an act that violates, or that is designed or intended to violate or frustrate this section, the office of the official is immediately vacated, and the former official is not eligible to hold public office or a position as a school administrator or principal for a period of five years.  </w:t>
      </w:r>
    </w:p>
    <w:p w14:paraId="2ED9F434" w14:textId="3F332DDB" w:rsidR="00615256" w:rsidRPr="00DD72A4" w:rsidRDefault="003D3B78" w:rsidP="00872E2B">
      <w:pPr>
        <w:pStyle w:val="SectionBody"/>
        <w:rPr>
          <w:rFonts w:eastAsia="Arial"/>
          <w:color w:val="auto"/>
          <w:u w:val="single"/>
        </w:rPr>
      </w:pPr>
      <w:r w:rsidRPr="00DD72A4">
        <w:rPr>
          <w:rFonts w:eastAsia="Arial"/>
          <w:color w:val="auto"/>
          <w:u w:val="single"/>
        </w:rPr>
        <w:t>(</w:t>
      </w:r>
      <w:r w:rsidR="00A75016" w:rsidRPr="00DD72A4">
        <w:rPr>
          <w:rFonts w:eastAsia="Arial"/>
          <w:color w:val="auto"/>
          <w:u w:val="single"/>
        </w:rPr>
        <w:t>d</w:t>
      </w:r>
      <w:r w:rsidRPr="00DD72A4">
        <w:rPr>
          <w:rFonts w:eastAsia="Arial"/>
          <w:color w:val="auto"/>
          <w:u w:val="single"/>
        </w:rPr>
        <w:t>)</w:t>
      </w:r>
      <w:r w:rsidR="00872E2B" w:rsidRPr="00DD72A4">
        <w:rPr>
          <w:rFonts w:eastAsia="Arial"/>
          <w:color w:val="auto"/>
          <w:u w:val="single"/>
        </w:rPr>
        <w:t xml:space="preserve"> </w:t>
      </w:r>
      <w:r w:rsidR="00615256" w:rsidRPr="00DD72A4">
        <w:rPr>
          <w:rFonts w:eastAsia="Arial"/>
          <w:color w:val="auto"/>
          <w:u w:val="single"/>
        </w:rPr>
        <w:t xml:space="preserve">As used in this section, </w:t>
      </w:r>
      <w:r w:rsidR="002F4080" w:rsidRPr="00DD72A4">
        <w:rPr>
          <w:rFonts w:eastAsia="Arial"/>
          <w:color w:val="auto"/>
          <w:u w:val="single"/>
        </w:rPr>
        <w:t>“</w:t>
      </w:r>
      <w:r w:rsidR="00615256" w:rsidRPr="00DD72A4">
        <w:rPr>
          <w:rFonts w:eastAsia="Arial"/>
          <w:color w:val="auto"/>
          <w:u w:val="single"/>
        </w:rPr>
        <w:t>local official</w:t>
      </w:r>
      <w:r w:rsidR="002F4080" w:rsidRPr="00DD72A4">
        <w:rPr>
          <w:rFonts w:eastAsia="Arial"/>
          <w:color w:val="auto"/>
          <w:u w:val="single"/>
        </w:rPr>
        <w:t>”</w:t>
      </w:r>
      <w:r w:rsidR="00615256" w:rsidRPr="00DD72A4">
        <w:rPr>
          <w:rFonts w:eastAsia="Arial"/>
          <w:color w:val="auto"/>
          <w:u w:val="single"/>
        </w:rPr>
        <w:t xml:space="preserve"> includes a school administrator and principal.</w:t>
      </w:r>
    </w:p>
    <w:p w14:paraId="7A7A2B3E" w14:textId="3F1ECEE8" w:rsidR="00615256" w:rsidRPr="00DD72A4" w:rsidRDefault="00872E2B" w:rsidP="00872E2B">
      <w:pPr>
        <w:pStyle w:val="SectionBody"/>
        <w:rPr>
          <w:rFonts w:eastAsia="Arial"/>
          <w:color w:val="auto"/>
          <w:u w:val="single"/>
        </w:rPr>
      </w:pPr>
      <w:r w:rsidRPr="00DD72A4">
        <w:rPr>
          <w:rFonts w:eastAsia="Arial"/>
          <w:color w:val="auto"/>
          <w:spacing w:val="2"/>
          <w:u w:val="single"/>
        </w:rPr>
        <w:t>(</w:t>
      </w:r>
      <w:r w:rsidR="00A75016" w:rsidRPr="00DD72A4">
        <w:rPr>
          <w:rFonts w:eastAsia="Arial"/>
          <w:color w:val="auto"/>
          <w:spacing w:val="2"/>
          <w:u w:val="single"/>
        </w:rPr>
        <w:t>e</w:t>
      </w:r>
      <w:r w:rsidRPr="00DD72A4">
        <w:rPr>
          <w:rFonts w:eastAsia="Arial"/>
          <w:color w:val="auto"/>
          <w:spacing w:val="2"/>
          <w:u w:val="single"/>
        </w:rPr>
        <w:t xml:space="preserve">) </w:t>
      </w:r>
      <w:r w:rsidR="00615256" w:rsidRPr="00DD72A4">
        <w:rPr>
          <w:rFonts w:eastAsia="Arial"/>
          <w:color w:val="auto"/>
          <w:spacing w:val="2"/>
          <w:u w:val="single"/>
        </w:rPr>
        <w:t xml:space="preserve">This </w:t>
      </w:r>
      <w:r w:rsidR="003750CF" w:rsidRPr="00DD72A4">
        <w:rPr>
          <w:rFonts w:eastAsia="Arial"/>
          <w:color w:val="auto"/>
          <w:spacing w:val="2"/>
          <w:u w:val="single"/>
        </w:rPr>
        <w:t>section</w:t>
      </w:r>
      <w:r w:rsidR="00615256" w:rsidRPr="00DD72A4">
        <w:rPr>
          <w:rFonts w:eastAsia="Arial"/>
          <w:color w:val="auto"/>
          <w:spacing w:val="2"/>
          <w:u w:val="single"/>
        </w:rPr>
        <w:t xml:space="preserve"> shall take effect upon becoming a law, the public welfare requiring it.</w:t>
      </w:r>
    </w:p>
    <w:p w14:paraId="0149CE2D" w14:textId="4CF4CD75" w:rsidR="00615256" w:rsidRPr="00DD72A4" w:rsidRDefault="00615256" w:rsidP="00615256">
      <w:pPr>
        <w:pStyle w:val="ArticleHeading"/>
        <w:rPr>
          <w:color w:val="auto"/>
        </w:rPr>
        <w:sectPr w:rsidR="00615256" w:rsidRPr="00DD72A4" w:rsidSect="000B3423">
          <w:type w:val="continuous"/>
          <w:pgSz w:w="12240" w:h="15840"/>
          <w:pgMar w:top="1440" w:right="1440" w:bottom="1440" w:left="1440" w:header="720" w:footer="720" w:gutter="0"/>
          <w:lnNumType w:countBy="1" w:restart="newSection"/>
          <w:cols w:space="720"/>
          <w:noEndnote/>
          <w:docGrid w:linePitch="299"/>
        </w:sectPr>
      </w:pPr>
    </w:p>
    <w:p w14:paraId="41D4C459" w14:textId="77777777" w:rsidR="00C33014" w:rsidRPr="00DD72A4" w:rsidRDefault="00C33014" w:rsidP="00CC1F3B">
      <w:pPr>
        <w:pStyle w:val="Note"/>
        <w:rPr>
          <w:color w:val="auto"/>
        </w:rPr>
      </w:pPr>
    </w:p>
    <w:p w14:paraId="1A7D6646" w14:textId="141C38C0" w:rsidR="006865E9" w:rsidRPr="00DD72A4" w:rsidRDefault="00CF1DCA" w:rsidP="00872E2B">
      <w:pPr>
        <w:pStyle w:val="Note"/>
        <w:rPr>
          <w:color w:val="auto"/>
        </w:rPr>
      </w:pPr>
      <w:r w:rsidRPr="00DD72A4">
        <w:rPr>
          <w:color w:val="auto"/>
        </w:rPr>
        <w:t>NOTE: The</w:t>
      </w:r>
      <w:r w:rsidR="006865E9" w:rsidRPr="00DD72A4">
        <w:rPr>
          <w:color w:val="auto"/>
        </w:rPr>
        <w:t xml:space="preserve"> purpose of this bill is </w:t>
      </w:r>
      <w:r w:rsidR="00A75016" w:rsidRPr="00DD72A4">
        <w:rPr>
          <w:color w:val="auto"/>
        </w:rPr>
        <w:t>to ensure that students using school restrooms use the appropriate restroom that correlates with their biological sex</w:t>
      </w:r>
      <w:r w:rsidR="00872E2B" w:rsidRPr="00DD72A4">
        <w:rPr>
          <w:color w:val="auto"/>
        </w:rPr>
        <w:t>.</w:t>
      </w:r>
    </w:p>
    <w:p w14:paraId="57C93A09" w14:textId="77777777" w:rsidR="006865E9" w:rsidRPr="00DD72A4" w:rsidRDefault="00AE48A0" w:rsidP="00872E2B">
      <w:pPr>
        <w:pStyle w:val="Note"/>
        <w:rPr>
          <w:color w:val="auto"/>
        </w:rPr>
      </w:pPr>
      <w:r w:rsidRPr="00DD72A4">
        <w:rPr>
          <w:color w:val="auto"/>
        </w:rPr>
        <w:t>Strike-throughs indicate language that would be stricken from a heading or the present law and underscoring indicates new language that would be added.</w:t>
      </w:r>
    </w:p>
    <w:sectPr w:rsidR="006865E9" w:rsidRPr="00DD72A4" w:rsidSect="000B34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0BB79" w14:textId="77777777" w:rsidR="005A3DAE" w:rsidRPr="00B844FE" w:rsidRDefault="005A3DAE" w:rsidP="00B844FE">
      <w:r>
        <w:separator/>
      </w:r>
    </w:p>
  </w:endnote>
  <w:endnote w:type="continuationSeparator" w:id="0">
    <w:p w14:paraId="229AB69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2A2D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17FB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0C2B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9531F" w14:textId="77777777" w:rsidR="005A3DAE" w:rsidRPr="00B844FE" w:rsidRDefault="005A3DAE" w:rsidP="00B844FE">
      <w:r>
        <w:separator/>
      </w:r>
    </w:p>
  </w:footnote>
  <w:footnote w:type="continuationSeparator" w:id="0">
    <w:p w14:paraId="0FD9E2D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7739" w14:textId="77777777" w:rsidR="002A0269" w:rsidRPr="00B844FE" w:rsidRDefault="009B3A4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12A1B" w14:textId="0AEFCB41" w:rsidR="00C33014" w:rsidRPr="00C33014" w:rsidRDefault="00AE48A0" w:rsidP="000573A9">
    <w:pPr>
      <w:pStyle w:val="HeaderStyle"/>
    </w:pPr>
    <w:r>
      <w:t>I</w:t>
    </w:r>
    <w:r w:rsidR="001A66B7">
      <w:t xml:space="preserve">ntr </w:t>
    </w:r>
    <w:sdt>
      <w:sdtPr>
        <w:tag w:val="BNumWH"/>
        <w:id w:val="138549797"/>
        <w:placeholder>
          <w:docPart w:val="A559A389E0C94198B29E0F3002BC9BEF"/>
        </w:placeholder>
        <w:text/>
      </w:sdtPr>
      <w:sdtEndPr/>
      <w:sdtContent>
        <w:r w:rsidR="00615256">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15256">
          <w:t>202</w:t>
        </w:r>
        <w:r w:rsidR="000A0572">
          <w:t>1R</w:t>
        </w:r>
        <w:r w:rsidR="00C72C1E">
          <w:t>3337</w:t>
        </w:r>
      </w:sdtContent>
    </w:sdt>
  </w:p>
  <w:p w14:paraId="6B6901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EC703" w14:textId="5A48694D" w:rsidR="002A0269" w:rsidRPr="002A0269" w:rsidRDefault="009B3A4F" w:rsidP="00CC1F3B">
    <w:pPr>
      <w:pStyle w:val="HeaderStyle"/>
    </w:pPr>
    <w:sdt>
      <w:sdtPr>
        <w:tag w:val="BNumWH"/>
        <w:id w:val="-1890952866"/>
        <w:placeholder>
          <w:docPart w:val="E2734119A79D4EB6B6D291E1E785C2E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72C1E">
          <w:t>2021R3337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14C83"/>
    <w:multiLevelType w:val="hybridMultilevel"/>
    <w:tmpl w:val="5260C6F2"/>
    <w:lvl w:ilvl="0" w:tplc="177A276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7B299B"/>
    <w:multiLevelType w:val="multilevel"/>
    <w:tmpl w:val="AF9C7562"/>
    <w:lvl w:ilvl="0">
      <w:start w:val="1"/>
      <w:numFmt w:val="lowerLetter"/>
      <w:lvlText w:val="(%1)"/>
      <w:lvlJc w:val="left"/>
      <w:pPr>
        <w:tabs>
          <w:tab w:val="left" w:pos="432"/>
        </w:tabs>
        <w:ind w:left="0" w:firstLine="0"/>
      </w:pPr>
      <w:rPr>
        <w:rFonts w:ascii="Arial" w:eastAsia="Arial" w:hAnsi="Arial"/>
        <w:color w:val="000000"/>
        <w:spacing w:val="3"/>
        <w:w w:val="100"/>
        <w:sz w:val="21"/>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2DE6E22"/>
    <w:multiLevelType w:val="multilevel"/>
    <w:tmpl w:val="E0584286"/>
    <w:lvl w:ilvl="0">
      <w:start w:val="2"/>
      <w:numFmt w:val="decimal"/>
      <w:lvlText w:val="(%1)"/>
      <w:lvlJc w:val="left"/>
      <w:pPr>
        <w:tabs>
          <w:tab w:val="left" w:pos="360"/>
        </w:tabs>
        <w:ind w:left="0" w:firstLine="0"/>
      </w:pPr>
      <w:rPr>
        <w:rFonts w:ascii="Arial" w:eastAsia="Arial" w:hAnsi="Arial"/>
        <w:color w:val="000000"/>
        <w:spacing w:val="0"/>
        <w:w w:val="100"/>
        <w:sz w:val="21"/>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2"/>
    </w:lvlOverride>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86FE5"/>
    <w:rsid w:val="000A0572"/>
    <w:rsid w:val="000B3423"/>
    <w:rsid w:val="000C5C77"/>
    <w:rsid w:val="000E3912"/>
    <w:rsid w:val="0010070F"/>
    <w:rsid w:val="00111F44"/>
    <w:rsid w:val="0015112E"/>
    <w:rsid w:val="001552E7"/>
    <w:rsid w:val="001566B4"/>
    <w:rsid w:val="001A66B7"/>
    <w:rsid w:val="001C279E"/>
    <w:rsid w:val="001D2462"/>
    <w:rsid w:val="001D459E"/>
    <w:rsid w:val="0024564F"/>
    <w:rsid w:val="00254EBC"/>
    <w:rsid w:val="0027011C"/>
    <w:rsid w:val="00274200"/>
    <w:rsid w:val="00275740"/>
    <w:rsid w:val="002A0269"/>
    <w:rsid w:val="002F4080"/>
    <w:rsid w:val="00303684"/>
    <w:rsid w:val="003143F5"/>
    <w:rsid w:val="00314854"/>
    <w:rsid w:val="003750CF"/>
    <w:rsid w:val="00394191"/>
    <w:rsid w:val="003C51CD"/>
    <w:rsid w:val="003D179F"/>
    <w:rsid w:val="003D3B78"/>
    <w:rsid w:val="004115F0"/>
    <w:rsid w:val="004368E0"/>
    <w:rsid w:val="00446219"/>
    <w:rsid w:val="004A1189"/>
    <w:rsid w:val="004C13DD"/>
    <w:rsid w:val="004E3441"/>
    <w:rsid w:val="00500579"/>
    <w:rsid w:val="005A3DAE"/>
    <w:rsid w:val="005A5366"/>
    <w:rsid w:val="00615256"/>
    <w:rsid w:val="006369EB"/>
    <w:rsid w:val="00637E73"/>
    <w:rsid w:val="0065682B"/>
    <w:rsid w:val="006865E9"/>
    <w:rsid w:val="00691F3E"/>
    <w:rsid w:val="00694BFB"/>
    <w:rsid w:val="006A106B"/>
    <w:rsid w:val="006A20CE"/>
    <w:rsid w:val="006C523D"/>
    <w:rsid w:val="006D4036"/>
    <w:rsid w:val="006D62AD"/>
    <w:rsid w:val="007243AE"/>
    <w:rsid w:val="007A5259"/>
    <w:rsid w:val="007A7081"/>
    <w:rsid w:val="007C2791"/>
    <w:rsid w:val="007F1CF5"/>
    <w:rsid w:val="00803807"/>
    <w:rsid w:val="00834EDE"/>
    <w:rsid w:val="00872E2B"/>
    <w:rsid w:val="008736AA"/>
    <w:rsid w:val="008D275D"/>
    <w:rsid w:val="008E164B"/>
    <w:rsid w:val="009134A2"/>
    <w:rsid w:val="0094303C"/>
    <w:rsid w:val="00980327"/>
    <w:rsid w:val="00986478"/>
    <w:rsid w:val="009B149C"/>
    <w:rsid w:val="009B3A4F"/>
    <w:rsid w:val="009B5557"/>
    <w:rsid w:val="009E2100"/>
    <w:rsid w:val="009F1067"/>
    <w:rsid w:val="00A31E01"/>
    <w:rsid w:val="00A527AD"/>
    <w:rsid w:val="00A718CF"/>
    <w:rsid w:val="00A75016"/>
    <w:rsid w:val="00AA275C"/>
    <w:rsid w:val="00AE44B7"/>
    <w:rsid w:val="00AE48A0"/>
    <w:rsid w:val="00AE61BE"/>
    <w:rsid w:val="00AF3566"/>
    <w:rsid w:val="00B16F25"/>
    <w:rsid w:val="00B24422"/>
    <w:rsid w:val="00B66B81"/>
    <w:rsid w:val="00B80C20"/>
    <w:rsid w:val="00B844FE"/>
    <w:rsid w:val="00B86B4F"/>
    <w:rsid w:val="00BA1F84"/>
    <w:rsid w:val="00BC562B"/>
    <w:rsid w:val="00C07DE0"/>
    <w:rsid w:val="00C33014"/>
    <w:rsid w:val="00C33434"/>
    <w:rsid w:val="00C34869"/>
    <w:rsid w:val="00C42EB6"/>
    <w:rsid w:val="00C47792"/>
    <w:rsid w:val="00C72C1E"/>
    <w:rsid w:val="00C85096"/>
    <w:rsid w:val="00CA1377"/>
    <w:rsid w:val="00CB1ADC"/>
    <w:rsid w:val="00CB20EF"/>
    <w:rsid w:val="00CC1F3B"/>
    <w:rsid w:val="00CD12CB"/>
    <w:rsid w:val="00CD36CF"/>
    <w:rsid w:val="00CF1DCA"/>
    <w:rsid w:val="00D56413"/>
    <w:rsid w:val="00D579FC"/>
    <w:rsid w:val="00D81C16"/>
    <w:rsid w:val="00DD72A4"/>
    <w:rsid w:val="00DE526B"/>
    <w:rsid w:val="00DF199D"/>
    <w:rsid w:val="00E01542"/>
    <w:rsid w:val="00E0268B"/>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9332014"/>
  <w15:chartTrackingRefBased/>
  <w15:docId w15:val="{D98E2DA2-F255-45DE-A4D5-3009AD67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B14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AE3D0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AE3D0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AE3D0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AE3D0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AE3D05" w:rsidRDefault="00075561">
          <w:pPr>
            <w:pStyle w:val="460D713500284C7FB4932CF3609CC106"/>
          </w:pPr>
          <w:r>
            <w:rPr>
              <w:rStyle w:val="PlaceholderText"/>
            </w:rPr>
            <w:t>Enter References</w:t>
          </w:r>
        </w:p>
      </w:docPartBody>
    </w:docPart>
    <w:docPart>
      <w:docPartPr>
        <w:name w:val="A559A389E0C94198B29E0F3002BC9BEF"/>
        <w:category>
          <w:name w:val="General"/>
          <w:gallery w:val="placeholder"/>
        </w:category>
        <w:types>
          <w:type w:val="bbPlcHdr"/>
        </w:types>
        <w:behaviors>
          <w:behavior w:val="content"/>
        </w:behaviors>
        <w:guid w:val="{945E8D6F-C2DA-47ED-84C9-E12EB79CE36D}"/>
      </w:docPartPr>
      <w:docPartBody>
        <w:p w:rsidR="00682CAF" w:rsidRDefault="00682CAF"/>
      </w:docPartBody>
    </w:docPart>
    <w:docPart>
      <w:docPartPr>
        <w:name w:val="E2734119A79D4EB6B6D291E1E785C2E0"/>
        <w:category>
          <w:name w:val="General"/>
          <w:gallery w:val="placeholder"/>
        </w:category>
        <w:types>
          <w:type w:val="bbPlcHdr"/>
        </w:types>
        <w:behaviors>
          <w:behavior w:val="content"/>
        </w:behaviors>
        <w:guid w:val="{4FEB515D-0A5D-449E-89F2-5871F961A475}"/>
      </w:docPartPr>
      <w:docPartBody>
        <w:p w:rsidR="00682CAF" w:rsidRDefault="00682C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82CAF"/>
    <w:rsid w:val="00AE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F2CD-5AE9-480C-A8DE-ED7A36F1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2019-12-20T18:13:00Z</cp:lastPrinted>
  <dcterms:created xsi:type="dcterms:W3CDTF">2021-03-15T14:06:00Z</dcterms:created>
  <dcterms:modified xsi:type="dcterms:W3CDTF">2021-03-15T14:06:00Z</dcterms:modified>
</cp:coreProperties>
</file>